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  <w:t>Приложение №3  к ООП НОО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Рабочая программа курса внеурочной деятельности 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Функциональная грамотность</w:t>
      </w: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» </w:t>
      </w:r>
      <w:r w:rsidRPr="00C3733E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(1</w:t>
      </w: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-4</w:t>
      </w:r>
      <w:r w:rsidR="00191E9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-х классов</w:t>
      </w:r>
      <w:bookmarkStart w:id="0" w:name="_GoBack"/>
      <w:bookmarkEnd w:id="0"/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)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D1799C">
      <w:pPr>
        <w:tabs>
          <w:tab w:val="left" w:pos="975"/>
        </w:tabs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  <w:r w:rsidRPr="00C3733E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  <w:t>Направление внеурочной деятельности:</w:t>
      </w:r>
    </w:p>
    <w:p w:rsidR="00C3733E" w:rsidRPr="00D1799C" w:rsidRDefault="00C3733E" w:rsidP="00D1799C">
      <w:pPr>
        <w:shd w:val="clear" w:color="auto" w:fill="FFFFFF"/>
        <w:tabs>
          <w:tab w:val="left" w:pos="975"/>
        </w:tabs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Cs/>
          <w:i/>
          <w:color w:val="252525"/>
          <w:spacing w:val="-2"/>
          <w:sz w:val="36"/>
          <w:szCs w:val="48"/>
          <w:lang w:val="ru-RU" w:eastAsia="ru-RU"/>
        </w:rPr>
      </w:pPr>
      <w:r w:rsidRPr="00D1799C">
        <w:rPr>
          <w:rFonts w:ascii="Times New Roman" w:eastAsia="Calibri" w:hAnsi="Times New Roman" w:cs="Times New Roman"/>
          <w:i/>
          <w:sz w:val="28"/>
          <w:szCs w:val="23"/>
          <w:lang w:val="ru-RU"/>
        </w:rPr>
        <w:t>занятия по формированию функциональной грамотности обучающихся.</w:t>
      </w:r>
    </w:p>
    <w:p w:rsidR="00C3733E" w:rsidRPr="00C3733E" w:rsidRDefault="00C3733E" w:rsidP="00D1799C">
      <w:pPr>
        <w:spacing w:before="0" w:beforeAutospacing="0" w:after="0" w:afterAutospacing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D1799C" w:rsidRDefault="00D1799C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A049FD" w:rsidRDefault="00533CDF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5F049F">
        <w:rPr>
          <w:rFonts w:cstheme="minorHAnsi"/>
          <w:b/>
          <w:sz w:val="24"/>
          <w:szCs w:val="24"/>
          <w:lang w:val="ru-RU"/>
        </w:rPr>
        <w:lastRenderedPageBreak/>
        <w:t>ПОЯСНИТЕЛЬНАЯ ЗАПИСКА</w:t>
      </w:r>
    </w:p>
    <w:p w:rsidR="00CB26C3" w:rsidRPr="005F049F" w:rsidRDefault="00CB26C3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</w:t>
      </w:r>
      <w:r w:rsidR="00D16CE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ть»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составлена на основе авторского курса программы «Фу</w:t>
      </w:r>
      <w:r w:rsidR="00D16CE4">
        <w:rPr>
          <w:rFonts w:ascii="Times New Roman" w:eastAsia="Times New Roman" w:hAnsi="Times New Roman" w:cs="Times New Roman"/>
          <w:sz w:val="24"/>
          <w:szCs w:val="24"/>
          <w:lang w:val="ru-RU"/>
        </w:rPr>
        <w:t>нкциональная грам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отность» для 1-4 классов (авторы-составители М.В. Буряк, С.А. Шейкина).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грамотность» учитывает возрастные, общеучебные и психологические особенности младшего школьника.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 w:righ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 ПРОГРАММЫ: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создание условий для развития функциональной грамотности.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1 класс – 33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Формы организации занятий: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недели;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Библиотечные уроки;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Деловые беседы;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 в научно-исследовательских дискуссиях;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Практические упражнения</w:t>
      </w:r>
    </w:p>
    <w:p w:rsidR="009D621D" w:rsidRPr="009D621D" w:rsidRDefault="009D621D" w:rsidP="00CB26C3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621D" w:rsidRPr="009D621D" w:rsidSect="00CB26C3">
          <w:pgSz w:w="11910" w:h="16840"/>
          <w:pgMar w:top="993" w:right="995" w:bottom="851" w:left="1134" w:header="0" w:footer="918" w:gutter="0"/>
          <w:pgNumType w:start="2"/>
          <w:cols w:space="720"/>
        </w:sect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</w:t>
      </w:r>
      <w:r w:rsidR="00CB26C3">
        <w:rPr>
          <w:rFonts w:ascii="Times New Roman" w:eastAsia="Times New Roman" w:hAnsi="Times New Roman" w:cs="Times New Roman"/>
          <w:sz w:val="24"/>
          <w:szCs w:val="24"/>
          <w:lang w:val="ru-RU"/>
        </w:rPr>
        <w:t>методы,приемы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работы.</w:t>
      </w:r>
    </w:p>
    <w:p w:rsidR="009D621D" w:rsidRPr="009D621D" w:rsidRDefault="009D621D" w:rsidP="00CB26C3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ПЛАНИРУЕМЫЕ_РЕЗУЛЬТАТЫ_ОСВОЕНИЯ_КУРСА"/>
      <w:bookmarkEnd w:id="1"/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КУРСА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Программаобеспечивает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достижение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следующих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личностных,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метапредметных результатов.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личную ответственность за свои поступки;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сотрудничать со взрослыми и сверстниками в различных ситуациях.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РЕЗУЛЬТАТЫ: 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Познавательные: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7419975</wp:posOffset>
            </wp:positionH>
            <wp:positionV relativeFrom="paragraph">
              <wp:posOffset>232576</wp:posOffset>
            </wp:positionV>
            <wp:extent cx="60011" cy="13335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1" cy="1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различные способы поиска, сбора, обработки, анализа и представления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логическими действиями сравнения, обобщения, 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знаково-символические средства, в том числе моделирование;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ориентироваться в своей системе знаний: отличать новое от уже известного;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делать предварительный отбор источников информации: ориентироваться в потоке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перерабатывать полученную информацию: сравнивать и группировать объекты;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преобразовывать информацию из одной формы в другую. Регулятивные: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проявлять познавательную и творческую инициативу;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принимать и сохранять учебную цель и задачу, планировать ее реализацию, в том числе во внутреннем плане;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контролировать и оценивать свои действия, вносить соответствующие коррективы в их выполнение;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4891659</wp:posOffset>
            </wp:positionH>
            <wp:positionV relativeFrom="paragraph">
              <wp:posOffset>74336</wp:posOffset>
            </wp:positionV>
            <wp:extent cx="74295" cy="7429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отличать правильно выполненное задание от неверного; - оценивать правильность выполнения действий: самооценка и взаимооценка, знакомство с критериями оценивания. Коммуникативные: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слушать и понимать речь других;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совместно договариваться о правилах работы в группе;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4233164</wp:posOffset>
            </wp:positionH>
            <wp:positionV relativeFrom="paragraph">
              <wp:posOffset>363640</wp:posOffset>
            </wp:positionV>
            <wp:extent cx="26668" cy="11430"/>
            <wp:effectExtent l="0" t="0" r="0" b="0"/>
            <wp:wrapNone/>
            <wp:docPr id="1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" cy="1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учиться выполнять различные роли в группе (лидера, исполнителя, критика).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«Читательская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находить необходимую информацию в прочитанных 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задавать вопросы по содержанию прочитанных текстов;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явлений и формулирования основанных на научных доказательствах выводов;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основные; особенности естествознания как формы человеческого познания.</w:t>
      </w:r>
    </w:p>
    <w:p w:rsidR="00116BB4" w:rsidRPr="009D621D" w:rsidRDefault="00116BB4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«Математическая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формулировать, применять и интерпретировать математику в разнообразных контекстах;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проводить математические рассуждения;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«Финансовая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понимание и правильное использование финансовых терминов;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семейных расходах и доходах;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7334884</wp:posOffset>
            </wp:positionH>
            <wp:positionV relativeFrom="paragraph">
              <wp:posOffset>200319</wp:posOffset>
            </wp:positionV>
            <wp:extent cx="69848" cy="69848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8" cy="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проводить простейшие расчеты семейного бюджета;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доходов;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расходов;</w:t>
      </w:r>
    </w:p>
    <w:p w:rsidR="009D621D" w:rsidRPr="009D621D" w:rsidRDefault="003610B5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pict>
          <v:group id="Группа 6" o:spid="_x0000_s1026" style="position:absolute;left:0;text-align:left;margin-left:49.15pt;margin-top:63.2pt;width:1.7pt;height:4.05pt;z-index:251663360;mso-position-horizontal-relative:page" coordorigin="983,1264" coordsize="34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">
            <v:line id="Line 3" o:spid="_x0000_s1027" style="position:absolute;visibility:visible" from="995,1267" to="100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" strokecolor="#b1997f" strokeweight=".08817mm"/>
            <v:line id="Line 4" o:spid="_x0000_s1028" style="position:absolute;visibility:visible" from="1006,1273" to="1017,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" strokecolor="#aa9278" strokeweight=".29103mm"/>
            <v:line id="Line 5" o:spid="_x0000_s1029" style="position:absolute;visibility:visible" from="995,1279" to="1000,1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" strokecolor="#ad957b" strokeweight=".08817mm"/>
            <v:line id="Line 6" o:spid="_x0000_s1030" style="position:absolute;visibility:visible" from="983,1337" to="994,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" strokecolor="#ad997e" strokeweight=".29103mm"/>
            <w10:wrap anchorx="page"/>
          </v:group>
        </w:pict>
      </w:r>
      <w:r w:rsidR="009D621D"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способах экономии семейного бюджета</w:t>
      </w:r>
      <w:r w:rsid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CC3BFA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ОЦЕНКА ДОСТИЖЕНИЯ ПЛАНИРУЕМЫХ РЕЗУЛЬТАТОВ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ведется на безотметочной основе.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эффективности занятий можно использовать следующие показатели: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степень помощи, которую оказывает учитель учащимся при выполнении заданий;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CB26C3" w:rsidRDefault="00CB26C3" w:rsidP="00CB26C3">
      <w:pPr>
        <w:spacing w:before="0" w:beforeAutospacing="0" w:after="0" w:afterAutospacing="0"/>
        <w:rPr>
          <w:rFonts w:cstheme="minorHAnsi"/>
          <w:sz w:val="24"/>
          <w:szCs w:val="24"/>
          <w:lang w:val="ru-RU"/>
        </w:rPr>
      </w:pPr>
    </w:p>
    <w:p w:rsidR="000F7F23" w:rsidRDefault="000F7F23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 w:rsidR="00CC3BFA">
        <w:rPr>
          <w:rFonts w:cstheme="minorHAnsi"/>
          <w:b/>
          <w:sz w:val="24"/>
          <w:szCs w:val="24"/>
          <w:lang w:val="ru-RU"/>
        </w:rPr>
        <w:t xml:space="preserve"> (1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/>
      </w:tblPr>
      <w:tblGrid>
        <w:gridCol w:w="562"/>
        <w:gridCol w:w="5812"/>
        <w:gridCol w:w="1843"/>
        <w:gridCol w:w="1134"/>
      </w:tblGrid>
      <w:tr w:rsidR="000F7F23" w:rsidTr="000F7F23">
        <w:tc>
          <w:tcPr>
            <w:tcW w:w="56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Бианки.Лисимышонок.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174"/>
                <w:tab w:val="left" w:pos="2388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 народная сказка. Морозизаяц.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Сутеев.Живыегрибы.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555"/>
                <w:tab w:val="left" w:pos="1803"/>
                <w:tab w:val="left" w:pos="2968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Г.Цыферов. Петушок и солнышко.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767"/>
                <w:tab w:val="left" w:pos="2570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М.Пляцковский. Урок дружбы.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478"/>
                <w:tab w:val="left" w:pos="2384"/>
                <w:tab w:val="left" w:pos="2969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Грузинская сказка. Лев и 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Русскаянароднаясказка.Каклисаучиласьлетать.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Е.Пермяк.Четыребрата.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Прокурочкурябу,золотыеипростыеяйца.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Прокозу,козлятикапусту.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Пропетушкаижерновцы.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tabs>
                <w:tab w:val="left" w:pos="743"/>
                <w:tab w:val="left" w:pos="1874"/>
                <w:tab w:val="left" w:pos="2253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петушок и курочкиделили бобовыезернышки.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Проналивныеяблочки.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ПроМашуитрехмедведей.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Простарика,старуху,волкаилисичку.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Промедведя,лисуимишкин мед.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Запокупками.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Находчивыйколобок.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059"/>
                <w:tab w:val="left" w:pos="2493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День рождения мухи-цокотухи.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62"/>
                <w:tab w:val="left" w:pos="1970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Буратино и карманные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54"/>
                <w:tab w:val="left" w:pos="2288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Кот Василий продает молоко.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Леснойбанк.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810"/>
                <w:tab w:val="left" w:pos="1812"/>
                <w:tab w:val="left" w:pos="2263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мужик и медведь прибыльделили.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Какмужикзолотоменял.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КакИванушкахотелпопить водицы.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38"/>
                <w:tab w:val="left" w:pos="2961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Пятачок, Винни-пух и воздушныйшарик.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11"/>
                <w:tab w:val="left" w:pos="1884"/>
                <w:tab w:val="left" w:pos="2402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репку и другие корнеплоды.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Плывет,плыветкораблик.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142"/>
                <w:tab w:val="left" w:pos="2960"/>
              </w:tabs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Снегурочку и превращенияводы.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Какделили апельсин.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pacing w:val="-1"/>
                <w:sz w:val="24"/>
              </w:rPr>
              <w:t>КрошкаенотиТот,кто</w:t>
            </w:r>
            <w:r>
              <w:rPr>
                <w:sz w:val="24"/>
              </w:rPr>
              <w:t>сидит впруду.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Ивановасоль.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В.Сутеев. Яблоко.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 w:rsidR="00A82FFF">
        <w:rPr>
          <w:rFonts w:cstheme="minorHAnsi"/>
          <w:b/>
          <w:sz w:val="24"/>
          <w:szCs w:val="24"/>
          <w:lang w:val="ru-RU"/>
        </w:rPr>
        <w:t xml:space="preserve"> (2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/>
      </w:tblPr>
      <w:tblGrid>
        <w:gridCol w:w="562"/>
        <w:gridCol w:w="5812"/>
        <w:gridCol w:w="1843"/>
        <w:gridCol w:w="1134"/>
      </w:tblGrid>
      <w:tr w:rsidR="00B37E74" w:rsidTr="00C220D7">
        <w:tc>
          <w:tcPr>
            <w:tcW w:w="56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МихаилПришвин.Беличья память.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Пробеличьизапасы.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Пробелочкуипогоду.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И.Соколов-Микитов. В берлоге.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Медвежьепотомство.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Поврежденныеифальшивые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Лесныесладкоежки.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ЛевТолстой.Зайцы.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Прозайчатизайчиху.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Прозайчишкуиовощи.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НиколайСладков.Веселая игра.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Лисьизабавы.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Безопасностьденегна банковскойкарте.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Обыкновенныекроты.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Прокрота.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Прокредиты.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Корень частьрастения.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ЭдуардШим.Тяжкийтруд.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Проежа.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Провклады.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Занимательныеособенности яблока.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Полевойхомяк.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Прополевого хомяка.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Ловушкидляденег.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Прохомякаиегозапасы.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Пробобров.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Бобрыстроители.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Такиеразныеденьги.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Материалдляплотин.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Позвоночныеживотные.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Встречадрузей.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1A4D4C" w:rsidRDefault="001A4D4C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(3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Скольковеситоблако?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Хлеб,всемуголова.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Промыло.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Дождевыечерви.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Полезныйкальций.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Прооблака.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Прохлеби дрожжи.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Интересноевеществомел.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Чеминтересномылоикак оно«работает»?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ВолшебныйМагнит.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Чтотакое«бюджет»?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Семейныйбюджет.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Откудавсемьеберутся деньги?Зарплата.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Откудавсемьеберутся деньги? Пенсия исоциальныепособия.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37" w:lineRule="auto"/>
              <w:ind w:left="-113" w:right="356"/>
              <w:rPr>
                <w:sz w:val="24"/>
              </w:rPr>
            </w:pPr>
            <w:r>
              <w:rPr>
                <w:sz w:val="24"/>
              </w:rPr>
              <w:t>Откуда в семье берутсяденьги?Наследство,вклад</w:t>
            </w:r>
          </w:p>
          <w:p w:rsidR="00B86823" w:rsidRDefault="00B86823" w:rsidP="00B86823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Начто тратятся семейные деньги?Видырасходов.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Начто тратятся семейные деньги?Обязательныеплатежи.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Каксэкономить семейные деньги?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Расходыидоходыбюджета.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Планируемсемейный 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Подсчитываемсемейный доход.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Пенсии ипособия.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Подсчитываемслучайные (нерегулярные)доходы.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Подсчитываемрасходы.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6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Расходынаобязательные 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 сэкономленныеденьги.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(4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Стариннаяженскаяодежда.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Старинныеженские головныеуборы.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Стариннаямужскаяодежда иголовныеуборы.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Жилищекрестьянскойсемьи наРуси.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Внутреннееубранствои предметыобиходарусскойизбы.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Внутреннееубранствои</w:t>
            </w:r>
            <w:r w:rsidRPr="00B86823">
              <w:rPr>
                <w:sz w:val="24"/>
                <w:lang w:val="ru-RU"/>
              </w:rPr>
              <w:t>предметыобиходарусскойизбы.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ИсторияпосудынаРуси.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Какиеденьгибылираньшев России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Болгарскийперец.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Баклажан.Семейство Паслёновые.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Потребительскаякорзина.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Потребительскаякорзина.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Прожиточныйминимум.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Распродажи,скидки, 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Распродажи,скидки,</w:t>
            </w:r>
            <w:r w:rsidRPr="00B86823">
              <w:rPr>
                <w:sz w:val="24"/>
              </w:rPr>
              <w:t>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Вбассейне.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Праздничныйторт.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Походвкино.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Походвкино.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Отправляемсяв путешествие.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tabs>
                <w:tab w:val="left" w:pos="1616"/>
                <w:tab w:val="left" w:pos="2849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Составляем словарик по финансовойграмотности.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sectPr w:rsidR="00B37E74" w:rsidSect="00CB26C3">
      <w:pgSz w:w="11910" w:h="16840"/>
      <w:pgMar w:top="993" w:right="1137" w:bottom="993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01B" w:rsidRDefault="00B2501B" w:rsidP="005F049F">
      <w:pPr>
        <w:spacing w:before="0" w:after="0"/>
      </w:pPr>
      <w:r>
        <w:separator/>
      </w:r>
    </w:p>
  </w:endnote>
  <w:endnote w:type="continuationSeparator" w:id="1">
    <w:p w:rsidR="00B2501B" w:rsidRDefault="00B2501B" w:rsidP="005F049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01B" w:rsidRDefault="00B2501B" w:rsidP="005F049F">
      <w:pPr>
        <w:spacing w:before="0" w:after="0"/>
      </w:pPr>
      <w:r>
        <w:separator/>
      </w:r>
    </w:p>
  </w:footnote>
  <w:footnote w:type="continuationSeparator" w:id="1">
    <w:p w:rsidR="00B2501B" w:rsidRDefault="00B2501B" w:rsidP="005F049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EC3"/>
    <w:multiLevelType w:val="hybridMultilevel"/>
    <w:tmpl w:val="4F32A91A"/>
    <w:lvl w:ilvl="0" w:tplc="D8F01B30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EC80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39FCC756">
      <w:numFmt w:val="bullet"/>
      <w:lvlText w:val="•"/>
      <w:lvlJc w:val="left"/>
      <w:pPr>
        <w:ind w:left="2496" w:hanging="284"/>
      </w:pPr>
      <w:rPr>
        <w:rFonts w:hint="default"/>
        <w:lang w:val="ru-RU" w:eastAsia="en-US" w:bidi="ar-SA"/>
      </w:rPr>
    </w:lvl>
    <w:lvl w:ilvl="3" w:tplc="D47EA77A">
      <w:numFmt w:val="bullet"/>
      <w:lvlText w:val="•"/>
      <w:lvlJc w:val="left"/>
      <w:pPr>
        <w:ind w:left="3545" w:hanging="284"/>
      </w:pPr>
      <w:rPr>
        <w:rFonts w:hint="default"/>
        <w:lang w:val="ru-RU" w:eastAsia="en-US" w:bidi="ar-SA"/>
      </w:rPr>
    </w:lvl>
    <w:lvl w:ilvl="4" w:tplc="6788518C">
      <w:numFmt w:val="bullet"/>
      <w:lvlText w:val="•"/>
      <w:lvlJc w:val="left"/>
      <w:pPr>
        <w:ind w:left="4593" w:hanging="284"/>
      </w:pPr>
      <w:rPr>
        <w:rFonts w:hint="default"/>
        <w:lang w:val="ru-RU" w:eastAsia="en-US" w:bidi="ar-SA"/>
      </w:rPr>
    </w:lvl>
    <w:lvl w:ilvl="5" w:tplc="E4B0DD46">
      <w:numFmt w:val="bullet"/>
      <w:lvlText w:val="•"/>
      <w:lvlJc w:val="left"/>
      <w:pPr>
        <w:ind w:left="5642" w:hanging="284"/>
      </w:pPr>
      <w:rPr>
        <w:rFonts w:hint="default"/>
        <w:lang w:val="ru-RU" w:eastAsia="en-US" w:bidi="ar-SA"/>
      </w:rPr>
    </w:lvl>
    <w:lvl w:ilvl="6" w:tplc="4FC469AE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C352DD06">
      <w:numFmt w:val="bullet"/>
      <w:lvlText w:val="•"/>
      <w:lvlJc w:val="left"/>
      <w:pPr>
        <w:ind w:left="7738" w:hanging="284"/>
      </w:pPr>
      <w:rPr>
        <w:rFonts w:hint="default"/>
        <w:lang w:val="ru-RU" w:eastAsia="en-US" w:bidi="ar-SA"/>
      </w:rPr>
    </w:lvl>
    <w:lvl w:ilvl="8" w:tplc="BEAEAE4C">
      <w:numFmt w:val="bullet"/>
      <w:lvlText w:val="•"/>
      <w:lvlJc w:val="left"/>
      <w:pPr>
        <w:ind w:left="8787" w:hanging="284"/>
      </w:pPr>
      <w:rPr>
        <w:rFonts w:hint="default"/>
        <w:lang w:val="ru-RU" w:eastAsia="en-US" w:bidi="ar-SA"/>
      </w:rPr>
    </w:lvl>
  </w:abstractNum>
  <w:abstractNum w:abstractNumId="1">
    <w:nsid w:val="06081321"/>
    <w:multiLevelType w:val="hybridMultilevel"/>
    <w:tmpl w:val="2BB4E0B2"/>
    <w:lvl w:ilvl="0" w:tplc="AB50AD98">
      <w:start w:val="2"/>
      <w:numFmt w:val="decimal"/>
      <w:lvlText w:val="%1"/>
      <w:lvlJc w:val="left"/>
      <w:pPr>
        <w:ind w:left="29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AEB3E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2" w:tplc="5F46675C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3" w:tplc="ABE04062">
      <w:numFmt w:val="bullet"/>
      <w:lvlText w:val="•"/>
      <w:lvlJc w:val="left"/>
      <w:pPr>
        <w:ind w:left="3475" w:hanging="183"/>
      </w:pPr>
      <w:rPr>
        <w:rFonts w:hint="default"/>
        <w:lang w:val="ru-RU" w:eastAsia="en-US" w:bidi="ar-SA"/>
      </w:rPr>
    </w:lvl>
    <w:lvl w:ilvl="4" w:tplc="605ACF5A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388E00C2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85FEC308">
      <w:numFmt w:val="bullet"/>
      <w:lvlText w:val="•"/>
      <w:lvlJc w:val="left"/>
      <w:pPr>
        <w:ind w:left="6650" w:hanging="183"/>
      </w:pPr>
      <w:rPr>
        <w:rFonts w:hint="default"/>
        <w:lang w:val="ru-RU" w:eastAsia="en-US" w:bidi="ar-SA"/>
      </w:rPr>
    </w:lvl>
    <w:lvl w:ilvl="7" w:tplc="896429CA">
      <w:numFmt w:val="bullet"/>
      <w:lvlText w:val="•"/>
      <w:lvlJc w:val="left"/>
      <w:pPr>
        <w:ind w:left="7708" w:hanging="183"/>
      </w:pPr>
      <w:rPr>
        <w:rFonts w:hint="default"/>
        <w:lang w:val="ru-RU" w:eastAsia="en-US" w:bidi="ar-SA"/>
      </w:rPr>
    </w:lvl>
    <w:lvl w:ilvl="8" w:tplc="79E0E4D0">
      <w:numFmt w:val="bullet"/>
      <w:lvlText w:val="•"/>
      <w:lvlJc w:val="left"/>
      <w:pPr>
        <w:ind w:left="8767" w:hanging="183"/>
      </w:pPr>
      <w:rPr>
        <w:rFonts w:hint="default"/>
        <w:lang w:val="ru-RU" w:eastAsia="en-US" w:bidi="ar-SA"/>
      </w:rPr>
    </w:lvl>
  </w:abstractNum>
  <w:abstractNum w:abstractNumId="2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3">
    <w:nsid w:val="153A18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52F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B81271"/>
    <w:multiLevelType w:val="hybridMultilevel"/>
    <w:tmpl w:val="5C9E7E00"/>
    <w:lvl w:ilvl="0" w:tplc="CEA66094">
      <w:start w:val="1"/>
      <w:numFmt w:val="bullet"/>
      <w:lvlText w:val=""/>
      <w:lvlJc w:val="left"/>
      <w:pPr>
        <w:ind w:left="720" w:hanging="360"/>
      </w:pPr>
      <w:rPr>
        <w:rFonts w:ascii="Wingdings" w:eastAsia="SimSu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20A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7963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E21F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10">
    <w:nsid w:val="3F154A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12">
    <w:nsid w:val="4B251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  <w:jc w:val="left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4">
    <w:nsid w:val="5DEC7E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F1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4A1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CD30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2C1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850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601B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985CDF"/>
    <w:multiLevelType w:val="hybridMultilevel"/>
    <w:tmpl w:val="676ADCEE"/>
    <w:lvl w:ilvl="0" w:tplc="2CA0677A">
      <w:numFmt w:val="bullet"/>
      <w:lvlText w:val="-"/>
      <w:lvlJc w:val="left"/>
      <w:pPr>
        <w:ind w:left="113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DAD714">
      <w:numFmt w:val="bullet"/>
      <w:lvlText w:val="-"/>
      <w:lvlJc w:val="left"/>
      <w:pPr>
        <w:ind w:left="113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9E0FC4">
      <w:numFmt w:val="bullet"/>
      <w:lvlText w:val="•"/>
      <w:lvlJc w:val="left"/>
      <w:pPr>
        <w:ind w:left="2272" w:hanging="145"/>
      </w:pPr>
      <w:rPr>
        <w:rFonts w:hint="default"/>
        <w:lang w:val="ru-RU" w:eastAsia="en-US" w:bidi="ar-SA"/>
      </w:rPr>
    </w:lvl>
    <w:lvl w:ilvl="3" w:tplc="51160B22">
      <w:numFmt w:val="bullet"/>
      <w:lvlText w:val="•"/>
      <w:lvlJc w:val="left"/>
      <w:pPr>
        <w:ind w:left="3349" w:hanging="145"/>
      </w:pPr>
      <w:rPr>
        <w:rFonts w:hint="default"/>
        <w:lang w:val="ru-RU" w:eastAsia="en-US" w:bidi="ar-SA"/>
      </w:rPr>
    </w:lvl>
    <w:lvl w:ilvl="4" w:tplc="85D0FF34">
      <w:numFmt w:val="bullet"/>
      <w:lvlText w:val="•"/>
      <w:lvlJc w:val="left"/>
      <w:pPr>
        <w:ind w:left="4425" w:hanging="145"/>
      </w:pPr>
      <w:rPr>
        <w:rFonts w:hint="default"/>
        <w:lang w:val="ru-RU" w:eastAsia="en-US" w:bidi="ar-SA"/>
      </w:rPr>
    </w:lvl>
    <w:lvl w:ilvl="5" w:tplc="1224500E">
      <w:numFmt w:val="bullet"/>
      <w:lvlText w:val="•"/>
      <w:lvlJc w:val="left"/>
      <w:pPr>
        <w:ind w:left="5502" w:hanging="145"/>
      </w:pPr>
      <w:rPr>
        <w:rFonts w:hint="default"/>
        <w:lang w:val="ru-RU" w:eastAsia="en-US" w:bidi="ar-SA"/>
      </w:rPr>
    </w:lvl>
    <w:lvl w:ilvl="6" w:tplc="82EE6AD8">
      <w:numFmt w:val="bullet"/>
      <w:lvlText w:val="•"/>
      <w:lvlJc w:val="left"/>
      <w:pPr>
        <w:ind w:left="6578" w:hanging="145"/>
      </w:pPr>
      <w:rPr>
        <w:rFonts w:hint="default"/>
        <w:lang w:val="ru-RU" w:eastAsia="en-US" w:bidi="ar-SA"/>
      </w:rPr>
    </w:lvl>
    <w:lvl w:ilvl="7" w:tplc="3D2E76F0">
      <w:numFmt w:val="bullet"/>
      <w:lvlText w:val="•"/>
      <w:lvlJc w:val="left"/>
      <w:pPr>
        <w:ind w:left="7654" w:hanging="145"/>
      </w:pPr>
      <w:rPr>
        <w:rFonts w:hint="default"/>
        <w:lang w:val="ru-RU" w:eastAsia="en-US" w:bidi="ar-SA"/>
      </w:rPr>
    </w:lvl>
    <w:lvl w:ilvl="8" w:tplc="2F427160">
      <w:numFmt w:val="bullet"/>
      <w:lvlText w:val="•"/>
      <w:lvlJc w:val="left"/>
      <w:pPr>
        <w:ind w:left="8731" w:hanging="14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6"/>
  </w:num>
  <w:num w:numId="7">
    <w:abstractNumId w:val="14"/>
  </w:num>
  <w:num w:numId="8">
    <w:abstractNumId w:val="19"/>
  </w:num>
  <w:num w:numId="9">
    <w:abstractNumId w:val="15"/>
  </w:num>
  <w:num w:numId="10">
    <w:abstractNumId w:val="17"/>
  </w:num>
  <w:num w:numId="11">
    <w:abstractNumId w:val="18"/>
  </w:num>
  <w:num w:numId="12">
    <w:abstractNumId w:val="16"/>
  </w:num>
  <w:num w:numId="13">
    <w:abstractNumId w:val="8"/>
  </w:num>
  <w:num w:numId="14">
    <w:abstractNumId w:val="20"/>
  </w:num>
  <w:num w:numId="15">
    <w:abstractNumId w:val="21"/>
  </w:num>
  <w:num w:numId="16">
    <w:abstractNumId w:val="0"/>
  </w:num>
  <w:num w:numId="17">
    <w:abstractNumId w:val="1"/>
  </w:num>
  <w:num w:numId="18">
    <w:abstractNumId w:val="11"/>
  </w:num>
  <w:num w:numId="19">
    <w:abstractNumId w:val="2"/>
  </w:num>
  <w:num w:numId="20">
    <w:abstractNumId w:val="13"/>
  </w:num>
  <w:num w:numId="21">
    <w:abstractNumId w:val="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A05CE"/>
    <w:rsid w:val="00084103"/>
    <w:rsid w:val="000F7F23"/>
    <w:rsid w:val="00116BB4"/>
    <w:rsid w:val="00191E96"/>
    <w:rsid w:val="001A4D4C"/>
    <w:rsid w:val="002C1D27"/>
    <w:rsid w:val="002D33B1"/>
    <w:rsid w:val="002D3591"/>
    <w:rsid w:val="002D7510"/>
    <w:rsid w:val="003514A0"/>
    <w:rsid w:val="003610B5"/>
    <w:rsid w:val="00453BD3"/>
    <w:rsid w:val="004551F7"/>
    <w:rsid w:val="004F1B6D"/>
    <w:rsid w:val="004F7E17"/>
    <w:rsid w:val="00533CDF"/>
    <w:rsid w:val="005A05CE"/>
    <w:rsid w:val="005F049F"/>
    <w:rsid w:val="00653AF6"/>
    <w:rsid w:val="006F2914"/>
    <w:rsid w:val="00706FDB"/>
    <w:rsid w:val="00730440"/>
    <w:rsid w:val="00810FC8"/>
    <w:rsid w:val="0091211F"/>
    <w:rsid w:val="009C4642"/>
    <w:rsid w:val="009D621D"/>
    <w:rsid w:val="00A049FD"/>
    <w:rsid w:val="00A82FFF"/>
    <w:rsid w:val="00B2501B"/>
    <w:rsid w:val="00B37E74"/>
    <w:rsid w:val="00B73A5A"/>
    <w:rsid w:val="00B86823"/>
    <w:rsid w:val="00C0758F"/>
    <w:rsid w:val="00C3733E"/>
    <w:rsid w:val="00CB26C3"/>
    <w:rsid w:val="00CB75B2"/>
    <w:rsid w:val="00CC3BFA"/>
    <w:rsid w:val="00CD4002"/>
    <w:rsid w:val="00D16CE4"/>
    <w:rsid w:val="00D1799C"/>
    <w:rsid w:val="00D93150"/>
    <w:rsid w:val="00DC3826"/>
    <w:rsid w:val="00E438A1"/>
    <w:rsid w:val="00E968ED"/>
    <w:rsid w:val="00EA111B"/>
    <w:rsid w:val="00EB4A51"/>
    <w:rsid w:val="00F01E19"/>
    <w:rsid w:val="00F53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4C66A-E43E-4EF0-BF38-06816C0F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metodshkola.ru</dc:description>
  <cp:lastModifiedBy>user</cp:lastModifiedBy>
  <cp:revision>21</cp:revision>
  <cp:lastPrinted>2023-09-26T15:30:00Z</cp:lastPrinted>
  <dcterms:created xsi:type="dcterms:W3CDTF">2022-09-26T11:16:00Z</dcterms:created>
  <dcterms:modified xsi:type="dcterms:W3CDTF">2024-10-31T20:27:00Z</dcterms:modified>
</cp:coreProperties>
</file>